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938D8" w14:textId="77777777" w:rsidR="00B6702C" w:rsidRPr="00520235" w:rsidRDefault="00B6702C" w:rsidP="00213822">
      <w:pPr>
        <w:shd w:val="clear" w:color="auto" w:fill="FFFFFF"/>
        <w:spacing w:before="100" w:after="100" w:line="288" w:lineRule="atLeast"/>
        <w:jc w:val="center"/>
        <w:rPr>
          <w:rFonts w:asciiTheme="minorHAnsi" w:hAnsiTheme="minorHAnsi" w:cstheme="minorHAnsi"/>
          <w:b/>
          <w:color w:val="000000" w:themeColor="text1"/>
        </w:rPr>
      </w:pPr>
      <w:r w:rsidRPr="00B6702C">
        <w:rPr>
          <w:rFonts w:asciiTheme="minorHAnsi" w:hAnsiTheme="minorHAnsi" w:cstheme="minorHAnsi"/>
          <w:b/>
          <w:bCs/>
          <w:color w:val="333333"/>
        </w:rPr>
        <w:t>KLAUZULA</w:t>
      </w:r>
      <w:r>
        <w:rPr>
          <w:rFonts w:asciiTheme="minorHAnsi" w:hAnsiTheme="minorHAnsi" w:cstheme="minorHAnsi"/>
          <w:b/>
          <w:color w:val="000000" w:themeColor="text1"/>
        </w:rPr>
        <w:t xml:space="preserve"> INFORMACYJNA DLA KLIENTÓW</w:t>
      </w:r>
    </w:p>
    <w:p w14:paraId="2736B746" w14:textId="77777777" w:rsidR="002971B6" w:rsidRPr="00213822" w:rsidRDefault="00B6702C" w:rsidP="00213822">
      <w:pPr>
        <w:spacing w:before="100" w:after="100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2971B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Zgodnie z art. 13 ogólnego rozporządzenia o ochronie danych osobowych z dnia 27 kwietnia 2016 r. (Dz. Urz. UE L 119 z 04.05.2016) informuję, iż:</w:t>
      </w:r>
    </w:p>
    <w:p w14:paraId="7921B532" w14:textId="77777777" w:rsidR="00F40125" w:rsidRPr="00F40125" w:rsidRDefault="00F40125" w:rsidP="00F40125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/>
        <w:spacing w:before="100" w:after="10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40125">
        <w:rPr>
          <w:rFonts w:asciiTheme="minorHAnsi" w:hAnsiTheme="minorHAnsi" w:cstheme="minorHAnsi"/>
          <w:sz w:val="22"/>
          <w:szCs w:val="22"/>
        </w:rPr>
        <w:t>Administratorem</w:t>
      </w:r>
      <w:r w:rsidRPr="00F4012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Państwa danych osobowych jest STYLE FORM CONTRACT Sp. z o.o. </w:t>
      </w:r>
      <w:r w:rsidR="005A58F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40125">
        <w:rPr>
          <w:rFonts w:asciiTheme="minorHAnsi" w:hAnsiTheme="minorHAnsi" w:cstheme="minorHAnsi"/>
          <w:color w:val="000000" w:themeColor="text1"/>
          <w:sz w:val="22"/>
          <w:szCs w:val="22"/>
        </w:rPr>
        <w:t>/adres: 60-833 Poznań, ul. Mickiewicza 5 lok. 8</w:t>
      </w:r>
      <w:r w:rsidR="005A58F7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Pr="00F4012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D3124EB" w14:textId="77777777" w:rsidR="008718E6" w:rsidRPr="008718E6" w:rsidRDefault="008718E6" w:rsidP="008718E6">
      <w:pPr>
        <w:pStyle w:val="Akapitzlist"/>
        <w:widowControl w:val="0"/>
        <w:shd w:val="clear" w:color="auto" w:fill="FFFFFF"/>
        <w:suppressAutoHyphens/>
        <w:spacing w:before="100" w:after="100"/>
        <w:ind w:left="360"/>
        <w:jc w:val="both"/>
        <w:rPr>
          <w:rFonts w:asciiTheme="minorHAnsi" w:hAnsiTheme="minorHAnsi" w:cstheme="minorHAnsi"/>
          <w:sz w:val="4"/>
          <w:szCs w:val="4"/>
        </w:rPr>
      </w:pPr>
    </w:p>
    <w:p w14:paraId="016218A0" w14:textId="129BD427" w:rsidR="00A1656A" w:rsidRPr="008718E6" w:rsidRDefault="008719F5" w:rsidP="00213822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/>
        <w:spacing w:before="100" w:after="100"/>
        <w:jc w:val="both"/>
        <w:rPr>
          <w:rFonts w:asciiTheme="minorHAnsi" w:hAnsiTheme="minorHAnsi" w:cstheme="minorHAnsi"/>
          <w:sz w:val="22"/>
          <w:szCs w:val="22"/>
        </w:rPr>
      </w:pPr>
      <w:r w:rsidRPr="008718E6">
        <w:rPr>
          <w:rFonts w:asciiTheme="minorHAnsi" w:hAnsiTheme="minorHAnsi" w:cstheme="minorHAnsi"/>
          <w:sz w:val="22"/>
          <w:szCs w:val="22"/>
        </w:rPr>
        <w:t xml:space="preserve">Osoby, których dane przetwarzane są przez Administratora mogą się z nim skontaktować </w:t>
      </w:r>
      <w:r w:rsidRPr="008718E6">
        <w:rPr>
          <w:rFonts w:asciiTheme="minorHAnsi" w:hAnsiTheme="minorHAnsi"/>
          <w:sz w:val="22"/>
          <w:szCs w:val="22"/>
        </w:rPr>
        <w:t xml:space="preserve">drogą mailową na adres: </w:t>
      </w:r>
      <w:r w:rsidR="00E84EE1" w:rsidRPr="00E84EE1">
        <w:rPr>
          <w:rFonts w:asciiTheme="minorHAnsi" w:hAnsiTheme="minorHAnsi"/>
          <w:sz w:val="22"/>
          <w:szCs w:val="22"/>
        </w:rPr>
        <w:t>kasia.stylefromcontrakt@gmail.com</w:t>
      </w:r>
    </w:p>
    <w:p w14:paraId="2B577004" w14:textId="77777777" w:rsidR="008718E6" w:rsidRPr="008718E6" w:rsidRDefault="008718E6" w:rsidP="008718E6">
      <w:pPr>
        <w:pStyle w:val="Akapitzlist"/>
        <w:widowControl w:val="0"/>
        <w:shd w:val="clear" w:color="auto" w:fill="FFFFFF"/>
        <w:suppressAutoHyphens/>
        <w:spacing w:before="100" w:after="100"/>
        <w:ind w:left="360"/>
        <w:jc w:val="both"/>
        <w:rPr>
          <w:rFonts w:asciiTheme="minorHAnsi" w:hAnsiTheme="minorHAnsi" w:cstheme="minorHAnsi"/>
          <w:sz w:val="4"/>
          <w:szCs w:val="4"/>
        </w:rPr>
      </w:pPr>
    </w:p>
    <w:p w14:paraId="547124A4" w14:textId="77777777" w:rsidR="00A1656A" w:rsidRDefault="00697B8D" w:rsidP="00213822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/>
        <w:spacing w:before="100" w:after="10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97B8D">
        <w:rPr>
          <w:rFonts w:asciiTheme="minorHAnsi" w:hAnsiTheme="minorHAnsi" w:cstheme="minorHAnsi"/>
          <w:sz w:val="22"/>
          <w:szCs w:val="22"/>
        </w:rPr>
        <w:t xml:space="preserve">Państwa dane osobowe będą przetwarzane w celu realizacji zawartych umów </w:t>
      </w:r>
      <w:r>
        <w:rPr>
          <w:rFonts w:asciiTheme="minorHAnsi" w:hAnsiTheme="minorHAnsi" w:cstheme="minorHAnsi"/>
          <w:sz w:val="22"/>
          <w:szCs w:val="22"/>
        </w:rPr>
        <w:t>handlowych, obsługi zlecenia</w:t>
      </w:r>
      <w:r w:rsidRPr="00697B8D">
        <w:rPr>
          <w:rFonts w:asciiTheme="minorHAnsi" w:hAnsiTheme="minorHAnsi" w:cstheme="minorHAnsi"/>
          <w:sz w:val="22"/>
          <w:szCs w:val="22"/>
        </w:rPr>
        <w:t xml:space="preserve"> ora</w:t>
      </w:r>
      <w:r w:rsidRPr="00697B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w celu podjęcia działań zmierzających do zawarcia umowy lub zlecenia</w:t>
      </w:r>
      <w:r w:rsidRPr="00697B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umów.</w:t>
      </w:r>
    </w:p>
    <w:p w14:paraId="13978F18" w14:textId="77777777" w:rsidR="0022473F" w:rsidRPr="0022473F" w:rsidRDefault="0022473F" w:rsidP="0022473F">
      <w:pPr>
        <w:pStyle w:val="Akapitzlist"/>
        <w:widowControl w:val="0"/>
        <w:shd w:val="clear" w:color="auto" w:fill="FFFFFF"/>
        <w:suppressAutoHyphens/>
        <w:spacing w:before="100" w:after="100"/>
        <w:ind w:left="360"/>
        <w:jc w:val="both"/>
        <w:rPr>
          <w:rFonts w:asciiTheme="minorHAnsi" w:hAnsiTheme="minorHAnsi" w:cstheme="minorHAnsi"/>
          <w:color w:val="000000" w:themeColor="text1"/>
          <w:sz w:val="4"/>
          <w:szCs w:val="4"/>
        </w:rPr>
      </w:pPr>
    </w:p>
    <w:p w14:paraId="38594FE7" w14:textId="77777777" w:rsidR="0022473F" w:rsidRDefault="00B6702C" w:rsidP="0022473F">
      <w:pPr>
        <w:pStyle w:val="Akapitzlist"/>
        <w:widowControl w:val="0"/>
        <w:numPr>
          <w:ilvl w:val="0"/>
          <w:numId w:val="2"/>
        </w:numPr>
        <w:shd w:val="clear" w:color="auto" w:fill="FFFFFF"/>
        <w:suppressAutoHyphens/>
        <w:spacing w:before="100" w:after="100"/>
        <w:jc w:val="both"/>
        <w:rPr>
          <w:rFonts w:asciiTheme="minorHAnsi" w:hAnsiTheme="minorHAnsi" w:cstheme="minorHAnsi"/>
          <w:sz w:val="22"/>
          <w:szCs w:val="22"/>
        </w:rPr>
      </w:pPr>
      <w:r w:rsidRPr="0022473F">
        <w:rPr>
          <w:rFonts w:asciiTheme="minorHAnsi" w:hAnsiTheme="minorHAnsi" w:cstheme="minorHAnsi"/>
          <w:sz w:val="22"/>
          <w:szCs w:val="22"/>
        </w:rPr>
        <w:t xml:space="preserve">Podstawą prawną przetwarzania </w:t>
      </w:r>
      <w:r w:rsidR="00A1656A" w:rsidRPr="0022473F">
        <w:rPr>
          <w:rFonts w:asciiTheme="minorHAnsi" w:hAnsiTheme="minorHAnsi" w:cstheme="minorHAnsi"/>
          <w:sz w:val="22"/>
          <w:szCs w:val="22"/>
        </w:rPr>
        <w:t>Państwa</w:t>
      </w:r>
      <w:r w:rsidRPr="0022473F">
        <w:rPr>
          <w:rFonts w:asciiTheme="minorHAnsi" w:hAnsiTheme="minorHAnsi" w:cstheme="minorHAnsi"/>
          <w:sz w:val="22"/>
          <w:szCs w:val="22"/>
        </w:rPr>
        <w:t xml:space="preserve"> danych jest:</w:t>
      </w:r>
    </w:p>
    <w:p w14:paraId="555B35FF" w14:textId="77777777" w:rsidR="00F03DA1" w:rsidRPr="0022473F" w:rsidRDefault="00F03DA1" w:rsidP="0022473F">
      <w:pPr>
        <w:pStyle w:val="Akapitzlist"/>
        <w:widowControl w:val="0"/>
        <w:numPr>
          <w:ilvl w:val="0"/>
          <w:numId w:val="10"/>
        </w:numPr>
        <w:shd w:val="clear" w:color="auto" w:fill="FFFFFF"/>
        <w:suppressAutoHyphens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2473F">
        <w:rPr>
          <w:rFonts w:asciiTheme="minorHAnsi" w:hAnsiTheme="minorHAnsi" w:cstheme="minorHAnsi"/>
          <w:sz w:val="22"/>
          <w:szCs w:val="22"/>
        </w:rPr>
        <w:t xml:space="preserve">na podstawie art. 6 ust. 1 lit. „b” ogólnego rozporządzenia o ochronie danych osobowych z dnia 27 kwietnia 2016 r. (RODO), gdy przetwarzanie danych osobowych jest niezbędne do wykonania zawartej umowy oraz jako zgody na przekazanie danych innym podmiotom w celu dalszej realizacji zawartej umowy, </w:t>
      </w:r>
    </w:p>
    <w:p w14:paraId="273352C0" w14:textId="77777777" w:rsidR="00F03DA1" w:rsidRPr="0022473F" w:rsidRDefault="00F03DA1" w:rsidP="0022473F">
      <w:pPr>
        <w:pStyle w:val="Akapitzlist"/>
        <w:widowControl w:val="0"/>
        <w:numPr>
          <w:ilvl w:val="0"/>
          <w:numId w:val="10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2473F">
        <w:rPr>
          <w:rFonts w:asciiTheme="minorHAnsi" w:hAnsiTheme="minorHAnsi" w:cstheme="minorHAnsi"/>
          <w:sz w:val="22"/>
          <w:szCs w:val="22"/>
        </w:rPr>
        <w:t>na podstawie przesłanki  art. 6 ust 1 lit. „c” RODO, rozporządzenia o ochronie danych osobowych z dnia 27 kwietnia 2016 r., a więc w skrócie realizacja obowiązku prawnego ciążącego na administratorze, wynikającego z zawartej umowy.</w:t>
      </w:r>
      <w:bookmarkStart w:id="0" w:name="_GoBack"/>
      <w:bookmarkEnd w:id="0"/>
    </w:p>
    <w:p w14:paraId="76FA64CA" w14:textId="77777777" w:rsidR="00F03DA1" w:rsidRDefault="00F03DA1" w:rsidP="0022473F">
      <w:pPr>
        <w:pStyle w:val="Akapitzlist"/>
        <w:widowControl w:val="0"/>
        <w:numPr>
          <w:ilvl w:val="0"/>
          <w:numId w:val="10"/>
        </w:numPr>
        <w:suppressAutoHyphens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2473F">
        <w:rPr>
          <w:rFonts w:asciiTheme="minorHAnsi" w:hAnsiTheme="minorHAnsi" w:cstheme="minorHAnsi"/>
          <w:sz w:val="22"/>
          <w:szCs w:val="22"/>
        </w:rPr>
        <w:t xml:space="preserve">na podstawie art. 6 ust. 1 lit. „f” RODO jako niezbędne do celów wynikających z prawnie uzasadnionych interesów realizowanych przez administratora (współpraca z kontrahentami, </w:t>
      </w:r>
      <w:r w:rsidR="0022473F">
        <w:rPr>
          <w:rFonts w:asciiTheme="minorHAnsi" w:hAnsiTheme="minorHAnsi" w:cstheme="minorHAnsi"/>
          <w:sz w:val="22"/>
          <w:szCs w:val="22"/>
        </w:rPr>
        <w:t>dochodzenie roszczeń, marketing bezpośredni</w:t>
      </w:r>
      <w:r w:rsidRPr="0022473F">
        <w:rPr>
          <w:rFonts w:asciiTheme="minorHAnsi" w:hAnsiTheme="minorHAnsi" w:cstheme="minorHAnsi"/>
          <w:sz w:val="22"/>
          <w:szCs w:val="22"/>
        </w:rPr>
        <w:t>).</w:t>
      </w:r>
    </w:p>
    <w:p w14:paraId="7EF99FCD" w14:textId="77777777" w:rsidR="0022473F" w:rsidRPr="0022473F" w:rsidRDefault="0022473F" w:rsidP="0022473F">
      <w:pPr>
        <w:pStyle w:val="Akapitzlist"/>
        <w:widowControl w:val="0"/>
        <w:suppressAutoHyphens/>
        <w:ind w:left="357"/>
        <w:jc w:val="both"/>
        <w:rPr>
          <w:rFonts w:asciiTheme="minorHAnsi" w:hAnsiTheme="minorHAnsi" w:cstheme="minorHAnsi"/>
          <w:sz w:val="4"/>
          <w:szCs w:val="4"/>
        </w:rPr>
      </w:pPr>
    </w:p>
    <w:p w14:paraId="49747694" w14:textId="77777777" w:rsidR="0018786F" w:rsidRPr="00B62E10" w:rsidRDefault="00B62E10" w:rsidP="0022473F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B62E10">
        <w:rPr>
          <w:rFonts w:asciiTheme="minorHAnsi" w:hAnsiTheme="minorHAnsi" w:cstheme="minorHAnsi"/>
          <w:sz w:val="22"/>
          <w:szCs w:val="22"/>
        </w:rPr>
        <w:t>Państwa</w:t>
      </w:r>
      <w:r w:rsidR="0018786F" w:rsidRPr="00B62E10">
        <w:rPr>
          <w:rFonts w:asciiTheme="minorHAnsi" w:hAnsiTheme="minorHAnsi" w:cstheme="minorHAnsi"/>
          <w:sz w:val="22"/>
          <w:szCs w:val="22"/>
        </w:rPr>
        <w:t xml:space="preserve"> dane mogą być przekazywane odbiorcom i podmiotom przetwarzającym dane osobowe na zlecenie administratora tj.:</w:t>
      </w:r>
    </w:p>
    <w:p w14:paraId="13F5F664" w14:textId="77777777" w:rsidR="00B62E10" w:rsidRPr="00213822" w:rsidRDefault="0018786F" w:rsidP="0022473F">
      <w:pPr>
        <w:pStyle w:val="Akapitzlist1"/>
        <w:widowControl w:val="0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3822">
        <w:rPr>
          <w:rFonts w:asciiTheme="minorHAnsi" w:hAnsiTheme="minorHAnsi" w:cstheme="minorHAnsi"/>
          <w:sz w:val="22"/>
          <w:szCs w:val="22"/>
        </w:rPr>
        <w:t>podmioty uprawnione do uzyskania danych osobowych na podstawie przepisów prawa,</w:t>
      </w:r>
    </w:p>
    <w:p w14:paraId="5DFA2003" w14:textId="77777777" w:rsidR="0018786F" w:rsidRPr="00213822" w:rsidRDefault="0018786F" w:rsidP="00B045C4">
      <w:pPr>
        <w:pStyle w:val="Akapitzlist1"/>
        <w:widowControl w:val="0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3822">
        <w:rPr>
          <w:rFonts w:asciiTheme="minorHAnsi" w:hAnsiTheme="minorHAnsi" w:cstheme="minorHAnsi"/>
          <w:sz w:val="22"/>
          <w:szCs w:val="22"/>
        </w:rPr>
        <w:t>kooperanci, podwykonawcy firmy w celu realizacji umowy, obsługi zlecenia,</w:t>
      </w:r>
    </w:p>
    <w:p w14:paraId="5FAAEA14" w14:textId="77777777" w:rsidR="0018786F" w:rsidRPr="00213822" w:rsidRDefault="0018786F" w:rsidP="00B045C4">
      <w:pPr>
        <w:pStyle w:val="Akapitzlist1"/>
        <w:widowControl w:val="0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3822">
        <w:rPr>
          <w:rFonts w:asciiTheme="minorHAnsi" w:hAnsiTheme="minorHAnsi" w:cstheme="minorHAnsi"/>
          <w:sz w:val="22"/>
          <w:szCs w:val="22"/>
        </w:rPr>
        <w:t>dostawcy usług IT oraz oprogramowania użytkowego,</w:t>
      </w:r>
    </w:p>
    <w:p w14:paraId="3AE2FD0C" w14:textId="77777777" w:rsidR="00B045C4" w:rsidRPr="00B045C4" w:rsidRDefault="0018786F" w:rsidP="00B045C4">
      <w:pPr>
        <w:pStyle w:val="Akapitzlist1"/>
        <w:widowControl w:val="0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3822">
        <w:rPr>
          <w:rFonts w:asciiTheme="minorHAnsi" w:hAnsiTheme="minorHAnsi" w:cstheme="minorHAnsi"/>
          <w:sz w:val="22"/>
          <w:szCs w:val="22"/>
        </w:rPr>
        <w:t>podmioty przetwarzające dane w celu windykacji należności</w:t>
      </w:r>
      <w:r w:rsidR="00B045C4">
        <w:rPr>
          <w:rFonts w:asciiTheme="minorHAnsi" w:hAnsiTheme="minorHAnsi" w:cstheme="minorHAnsi"/>
        </w:rPr>
        <w:t>,</w:t>
      </w:r>
    </w:p>
    <w:p w14:paraId="311291E6" w14:textId="77777777" w:rsidR="0018786F" w:rsidRPr="00213822" w:rsidRDefault="00B045C4" w:rsidP="00B045C4">
      <w:pPr>
        <w:pStyle w:val="Akapitzlist1"/>
        <w:widowControl w:val="0"/>
        <w:numPr>
          <w:ilvl w:val="0"/>
          <w:numId w:val="7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podmioty świadczące usługi </w:t>
      </w:r>
      <w:r w:rsidR="00213822" w:rsidRPr="00213822">
        <w:rPr>
          <w:rFonts w:asciiTheme="minorHAnsi" w:hAnsiTheme="minorHAnsi" w:cstheme="minorHAnsi"/>
        </w:rPr>
        <w:t>prawnicze</w:t>
      </w:r>
      <w:r w:rsidR="0018786F" w:rsidRPr="00213822">
        <w:rPr>
          <w:rFonts w:asciiTheme="minorHAnsi" w:hAnsiTheme="minorHAnsi" w:cstheme="minorHAnsi"/>
          <w:sz w:val="22"/>
          <w:szCs w:val="22"/>
        </w:rPr>
        <w:t>,</w:t>
      </w:r>
    </w:p>
    <w:p w14:paraId="3073E48B" w14:textId="77777777" w:rsidR="00C66534" w:rsidRDefault="0018786F" w:rsidP="003E5C45">
      <w:pPr>
        <w:pStyle w:val="Akapitzlist"/>
        <w:widowControl w:val="0"/>
        <w:numPr>
          <w:ilvl w:val="0"/>
          <w:numId w:val="7"/>
        </w:numPr>
        <w:suppressAutoHyphens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213822">
        <w:rPr>
          <w:rFonts w:asciiTheme="minorHAnsi" w:hAnsiTheme="minorHAnsi" w:cstheme="minorHAnsi"/>
          <w:sz w:val="22"/>
          <w:szCs w:val="22"/>
        </w:rPr>
        <w:t>firmy kurierskie i pozostali dostawcy usług pocztowych.</w:t>
      </w:r>
    </w:p>
    <w:p w14:paraId="691386FA" w14:textId="77777777" w:rsidR="0022473F" w:rsidRPr="0022473F" w:rsidRDefault="0022473F" w:rsidP="003E5C45">
      <w:pPr>
        <w:pStyle w:val="Akapitzlist"/>
        <w:widowControl w:val="0"/>
        <w:suppressAutoHyphens/>
        <w:ind w:left="714"/>
        <w:jc w:val="both"/>
        <w:rPr>
          <w:rFonts w:asciiTheme="minorHAnsi" w:hAnsiTheme="minorHAnsi" w:cstheme="minorHAnsi"/>
          <w:sz w:val="6"/>
          <w:szCs w:val="6"/>
        </w:rPr>
      </w:pPr>
    </w:p>
    <w:p w14:paraId="2D2E26E6" w14:textId="77777777" w:rsidR="003C6AFF" w:rsidRDefault="003C6AFF" w:rsidP="003C6AFF">
      <w:pPr>
        <w:pStyle w:val="Normalny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21382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Państwa dane osobowe przechowywane będą w czasie określonym przepisami prawa tj.:  </w:t>
      </w:r>
      <w:r w:rsidRPr="0021382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do czasu istnienia podst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awy do ich przetwarzania: </w:t>
      </w:r>
    </w:p>
    <w:p w14:paraId="5E97059E" w14:textId="77777777" w:rsidR="003C6AFF" w:rsidRPr="00C37AD9" w:rsidRDefault="003C6AFF" w:rsidP="003C6AF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</w:t>
      </w:r>
      <w:r w:rsidRPr="00C37AD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przypadku udzielenia zgody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przetwarzanie będzie trwało </w:t>
      </w:r>
      <w:r w:rsidRPr="00C37AD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do momentu jej cofnięcia, ogranicz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enia lub innych działań z Państwa</w:t>
      </w:r>
      <w:r w:rsidRPr="00C37AD9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strony ograniczających tę zgodę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;</w:t>
      </w:r>
    </w:p>
    <w:p w14:paraId="62BF63D9" w14:textId="77777777" w:rsidR="003C6AFF" w:rsidRDefault="003C6AFF" w:rsidP="003C6AF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</w:t>
      </w:r>
      <w:r w:rsidRPr="002971B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przypadku niezbędności danych do wykonania umowy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lub zlecenia</w:t>
      </w:r>
      <w:r w:rsidRPr="002971B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– przez czas jej wykonywania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oraz przez okres 6 lat po zakończeniu umowy lub zlecenia zgodnie z zapisami Ustawy </w:t>
      </w:r>
      <w:r w:rsidRPr="005D25E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z dnia 29 sierpnia 1997 r. Or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dynacja podatkowa (Dz. U. z 2019 r. poz. 900 ze zm.) oraz Ustawy</w:t>
      </w:r>
      <w:r w:rsidRPr="005D25EB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o rachunkowości z 29 września 1994 r. (Dz. </w:t>
      </w: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U. z 2019 poz. 351 ze zm.); </w:t>
      </w:r>
    </w:p>
    <w:p w14:paraId="636679C9" w14:textId="77777777" w:rsidR="003C6AFF" w:rsidRPr="003E02AD" w:rsidRDefault="003C6AFF" w:rsidP="003C6AF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W</w:t>
      </w:r>
      <w:r w:rsidRPr="002971B6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przypadku, gdy podstawą przetwarzania danych jest uzasadniony interes administratora – do czasu istnienia tego uzasadnionego interesu np. </w:t>
      </w:r>
      <w:r w:rsidRPr="002971B6">
        <w:rPr>
          <w:rFonts w:asciiTheme="minorHAnsi" w:hAnsiTheme="minorHAnsi" w:cstheme="minorHAnsi"/>
          <w:sz w:val="22"/>
          <w:szCs w:val="22"/>
        </w:rPr>
        <w:t>do czasu przedawnienia roszczeń, jakie mogą mieć związek z Państwa osobą lub jeżeli przetwarzanie danych osobowych będzie niezbędne dla celowego dochodzenia roszczeń lub obrony przed roszczeniami strony przeciwnej, co stanowi prawnie usprawiedliwiony interes Administratora danych.</w:t>
      </w:r>
    </w:p>
    <w:p w14:paraId="6D5AFAD2" w14:textId="77777777" w:rsidR="003E5C45" w:rsidRPr="003E5C45" w:rsidRDefault="003E5C45" w:rsidP="003E5C45">
      <w:pPr>
        <w:pStyle w:val="NormalnyWeb"/>
        <w:spacing w:before="0" w:beforeAutospacing="0" w:after="0" w:afterAutospacing="0"/>
        <w:ind w:left="357"/>
        <w:jc w:val="both"/>
        <w:textAlignment w:val="baseline"/>
        <w:rPr>
          <w:rFonts w:asciiTheme="minorHAnsi" w:hAnsiTheme="minorHAnsi" w:cstheme="minorHAnsi"/>
          <w:color w:val="000000"/>
          <w:sz w:val="4"/>
          <w:szCs w:val="4"/>
          <w:bdr w:val="none" w:sz="0" w:space="0" w:color="auto" w:frame="1"/>
        </w:rPr>
      </w:pPr>
    </w:p>
    <w:p w14:paraId="56552C38" w14:textId="77777777" w:rsidR="002971B6" w:rsidRDefault="00B62E10" w:rsidP="003E5C45">
      <w:pPr>
        <w:pStyle w:val="Normalny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B6702C" w:rsidRPr="002971B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osiadają Państwo prawo żądania od </w:t>
      </w:r>
      <w:r w:rsidR="005A55D4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B6702C" w:rsidRPr="002971B6">
        <w:rPr>
          <w:rFonts w:asciiTheme="minorHAnsi" w:hAnsiTheme="minorHAnsi" w:cstheme="minorHAnsi"/>
          <w:color w:val="000000" w:themeColor="text1"/>
          <w:sz w:val="22"/>
          <w:szCs w:val="22"/>
        </w:rPr>
        <w:t>dministratora dostępu do danych osobowych, prawo do ich sprostowania, usunięcia lub ograniczenia przetwarzania, prawo do wniesienia sprzeciwu wobec przetwarzania, prawo do przenoszenia danych, prawo do cofnięcia zgody w dowolnym momencie. </w:t>
      </w:r>
    </w:p>
    <w:p w14:paraId="1C8E49C5" w14:textId="77777777" w:rsidR="003E5C45" w:rsidRPr="003E5C45" w:rsidRDefault="003E5C45" w:rsidP="003E5C45">
      <w:pPr>
        <w:pStyle w:val="NormalnyWeb"/>
        <w:spacing w:before="0" w:beforeAutospacing="0" w:after="0" w:afterAutospacing="0"/>
        <w:ind w:left="357"/>
        <w:jc w:val="both"/>
        <w:textAlignment w:val="baseline"/>
        <w:rPr>
          <w:rFonts w:asciiTheme="minorHAnsi" w:hAnsiTheme="minorHAnsi" w:cstheme="minorHAnsi"/>
          <w:color w:val="000000" w:themeColor="text1"/>
          <w:sz w:val="4"/>
          <w:szCs w:val="4"/>
        </w:rPr>
      </w:pPr>
    </w:p>
    <w:p w14:paraId="19B0D3D9" w14:textId="77777777" w:rsidR="003E5C45" w:rsidRPr="00E0204E" w:rsidRDefault="003E5C45" w:rsidP="003E5C45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Posiada Pani/Pan </w:t>
      </w:r>
      <w:r w:rsidRPr="00E0204E">
        <w:rPr>
          <w:rFonts w:asciiTheme="minorHAnsi" w:hAnsiTheme="minorHAnsi" w:cstheme="minorHAnsi"/>
          <w:color w:val="000000" w:themeColor="text1"/>
          <w:sz w:val="22"/>
          <w:szCs w:val="22"/>
        </w:rPr>
        <w:t>również prawo wniesienia skargi do organu nadzorczego jakim jest Prezes Urzędu Ochrony Danych Osobowych z siedzibą w Warszawie, ul. Stawki 2 (kod pocztowy: 00-193 Warszawa), w przypadku gdy zachodzi poważne popełnienie naruszenia bezpieczeństwa danych osobowych, które Państwa dotyczą.</w:t>
      </w:r>
    </w:p>
    <w:p w14:paraId="2FBBF809" w14:textId="77777777" w:rsidR="003E5C45" w:rsidRPr="003E5C45" w:rsidRDefault="003E5C45" w:rsidP="003E5C45">
      <w:pPr>
        <w:pStyle w:val="NormalnyWeb"/>
        <w:spacing w:before="0" w:beforeAutospacing="0" w:after="0" w:afterAutospacing="0"/>
        <w:ind w:left="357"/>
        <w:jc w:val="both"/>
        <w:textAlignment w:val="baseline"/>
        <w:rPr>
          <w:rFonts w:asciiTheme="minorHAnsi" w:hAnsiTheme="minorHAnsi" w:cstheme="minorHAnsi"/>
          <w:color w:val="000000" w:themeColor="text1"/>
          <w:sz w:val="4"/>
          <w:szCs w:val="4"/>
        </w:rPr>
      </w:pPr>
    </w:p>
    <w:p w14:paraId="592740B1" w14:textId="77777777" w:rsidR="00DA1992" w:rsidRPr="003E5C45" w:rsidRDefault="00203400" w:rsidP="003E5C45">
      <w:pPr>
        <w:pStyle w:val="NormalnyWeb"/>
        <w:numPr>
          <w:ilvl w:val="0"/>
          <w:numId w:val="2"/>
        </w:numPr>
        <w:spacing w:before="0" w:beforeAutospacing="0" w:after="0" w:afterAutospacing="0"/>
        <w:ind w:left="357" w:hanging="357"/>
        <w:jc w:val="both"/>
        <w:textAlignment w:val="baseline"/>
        <w:rPr>
          <w:sz w:val="22"/>
          <w:szCs w:val="22"/>
        </w:rPr>
      </w:pPr>
      <w:r w:rsidRPr="003E5C45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B6702C" w:rsidRPr="003E5C45">
        <w:rPr>
          <w:rFonts w:asciiTheme="minorHAnsi" w:hAnsiTheme="minorHAnsi" w:cstheme="minorHAnsi"/>
          <w:sz w:val="22"/>
          <w:szCs w:val="22"/>
        </w:rPr>
        <w:t>odanie danych osobowych przez Państwa jest dobrowolne, jednakże odmowa podania tych danych może skutkować odmową realizacji zamówienia i obsługi zlecenia.</w:t>
      </w:r>
    </w:p>
    <w:sectPr w:rsidR="00DA1992" w:rsidRPr="003E5C45" w:rsidSect="006B7D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C05434F"/>
    <w:multiLevelType w:val="hybridMultilevel"/>
    <w:tmpl w:val="66EE4C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E56FE"/>
    <w:multiLevelType w:val="hybridMultilevel"/>
    <w:tmpl w:val="47063F6A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10234A95"/>
    <w:multiLevelType w:val="hybridMultilevel"/>
    <w:tmpl w:val="B86E047E"/>
    <w:lvl w:ilvl="0" w:tplc="CCC89D9E">
      <w:start w:val="1"/>
      <w:numFmt w:val="decimal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4086C"/>
    <w:multiLevelType w:val="hybridMultilevel"/>
    <w:tmpl w:val="843218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CA1250"/>
    <w:multiLevelType w:val="hybridMultilevel"/>
    <w:tmpl w:val="8118E4D0"/>
    <w:lvl w:ilvl="0" w:tplc="9D8ED9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47A7D"/>
    <w:multiLevelType w:val="hybridMultilevel"/>
    <w:tmpl w:val="794E2432"/>
    <w:lvl w:ilvl="0" w:tplc="D556008C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FE2F2D"/>
    <w:multiLevelType w:val="hybridMultilevel"/>
    <w:tmpl w:val="33325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D3A38"/>
    <w:multiLevelType w:val="hybridMultilevel"/>
    <w:tmpl w:val="8D768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D799E"/>
    <w:multiLevelType w:val="hybridMultilevel"/>
    <w:tmpl w:val="5AEA5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02C"/>
    <w:rsid w:val="000419D5"/>
    <w:rsid w:val="00046181"/>
    <w:rsid w:val="000B26D9"/>
    <w:rsid w:val="000B41B6"/>
    <w:rsid w:val="000D2DF0"/>
    <w:rsid w:val="000F062D"/>
    <w:rsid w:val="0018786F"/>
    <w:rsid w:val="00203400"/>
    <w:rsid w:val="00213822"/>
    <w:rsid w:val="00214A61"/>
    <w:rsid w:val="0022473F"/>
    <w:rsid w:val="002971B6"/>
    <w:rsid w:val="00327CC2"/>
    <w:rsid w:val="0035431E"/>
    <w:rsid w:val="0039766E"/>
    <w:rsid w:val="003C6AFF"/>
    <w:rsid w:val="003D5AC4"/>
    <w:rsid w:val="003E5C45"/>
    <w:rsid w:val="0043132F"/>
    <w:rsid w:val="005075BF"/>
    <w:rsid w:val="00542328"/>
    <w:rsid w:val="00564334"/>
    <w:rsid w:val="005A55D4"/>
    <w:rsid w:val="005A58F7"/>
    <w:rsid w:val="0062195C"/>
    <w:rsid w:val="00697B8D"/>
    <w:rsid w:val="006B7D68"/>
    <w:rsid w:val="00700546"/>
    <w:rsid w:val="007222AF"/>
    <w:rsid w:val="007658A3"/>
    <w:rsid w:val="00794D58"/>
    <w:rsid w:val="007E252D"/>
    <w:rsid w:val="008718E6"/>
    <w:rsid w:val="008719F5"/>
    <w:rsid w:val="0097657D"/>
    <w:rsid w:val="00A1454C"/>
    <w:rsid w:val="00A1656A"/>
    <w:rsid w:val="00A26563"/>
    <w:rsid w:val="00AE3AD8"/>
    <w:rsid w:val="00B045C4"/>
    <w:rsid w:val="00B62E10"/>
    <w:rsid w:val="00B6702C"/>
    <w:rsid w:val="00C66534"/>
    <w:rsid w:val="00CD5F07"/>
    <w:rsid w:val="00D603F7"/>
    <w:rsid w:val="00D71EA2"/>
    <w:rsid w:val="00D76580"/>
    <w:rsid w:val="00D82071"/>
    <w:rsid w:val="00DA1992"/>
    <w:rsid w:val="00E84EE1"/>
    <w:rsid w:val="00EE633D"/>
    <w:rsid w:val="00F03DA1"/>
    <w:rsid w:val="00F40125"/>
    <w:rsid w:val="00F5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B30F"/>
  <w15:docId w15:val="{7C48A77C-611A-408D-A41C-2672E436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702C"/>
    <w:pPr>
      <w:ind w:left="720"/>
      <w:contextualSpacing/>
    </w:pPr>
  </w:style>
  <w:style w:type="paragraph" w:styleId="NormalnyWeb">
    <w:name w:val="Normal (Web)"/>
    <w:basedOn w:val="Normalny"/>
    <w:unhideWhenUsed/>
    <w:rsid w:val="00B670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B6702C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18786F"/>
    <w:pPr>
      <w:suppressAutoHyphens/>
      <w:ind w:left="720"/>
      <w:contextualSpacing/>
    </w:pPr>
    <w:rPr>
      <w:lang w:eastAsia="zh-CN"/>
    </w:rPr>
  </w:style>
  <w:style w:type="paragraph" w:customStyle="1" w:styleId="Nagwek1">
    <w:name w:val="Nagłówek1"/>
    <w:basedOn w:val="Normalny"/>
    <w:uiPriority w:val="99"/>
    <w:rsid w:val="008718E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Ludwiczak</cp:lastModifiedBy>
  <cp:revision>8</cp:revision>
  <dcterms:created xsi:type="dcterms:W3CDTF">2018-06-12T12:56:00Z</dcterms:created>
  <dcterms:modified xsi:type="dcterms:W3CDTF">2019-08-30T09:07:00Z</dcterms:modified>
</cp:coreProperties>
</file>